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62" w:rsidRDefault="00946562" w:rsidP="00946562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bookmarkStart w:id="0" w:name="_GoBack"/>
      <w:r>
        <w:rPr>
          <w:rFonts w:ascii="Georgia" w:hAnsi="Georgia"/>
          <w:color w:val="000000"/>
        </w:rPr>
        <w:t xml:space="preserve">Председатель Комиссии по правовым вопросам реформы ЖКХ и тарифному регулированию Свердловского регионального отделения «Ассоциации юристов России» Ксения </w:t>
      </w:r>
      <w:proofErr w:type="spellStart"/>
      <w:r>
        <w:rPr>
          <w:rFonts w:ascii="Georgia" w:hAnsi="Georgia"/>
          <w:color w:val="000000"/>
        </w:rPr>
        <w:t>Лумпова</w:t>
      </w:r>
      <w:proofErr w:type="spellEnd"/>
      <w:r>
        <w:rPr>
          <w:rFonts w:ascii="Georgia" w:hAnsi="Georgia"/>
          <w:color w:val="000000"/>
        </w:rPr>
        <w:t xml:space="preserve"> прокомментировала ситуацию, связанную с проведением конкурса по отбору управляющих компаний в г.</w:t>
      </w:r>
      <w:r w:rsidR="00885E31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Первоуральске </w:t>
      </w:r>
    </w:p>
    <w:bookmarkEnd w:id="0"/>
    <w:p w:rsidR="00946562" w:rsidRDefault="00946562" w:rsidP="00946562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</w:p>
    <w:p w:rsidR="00946562" w:rsidRDefault="00946562" w:rsidP="00946562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— Для понимания ситуации в целом, хочу обратить внимание читателей на следующие положения действующего законодательства. В соответствии со ст.161 Жилищного кодекса РФ собственники обязаны выбрать один из способов управления: УК, ТСЖ, непосредственное управление (последнее для данного дома неприемлемо). В случае, если собственники не провели собрание и не выбрали УК, ТСЖ, а также в случае, если ранее избранная УК не получила лицензию на право управления домами, орган местного самоуправления обязан провести конкурс по отбору управляющей организации.</w:t>
      </w:r>
    </w:p>
    <w:p w:rsidR="00946562" w:rsidRDefault="00946562" w:rsidP="00946562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 состоянию на 1 мая 2015г. ранее избранная жителями дома №11 по ул. 1 Мая управляющая компания не получила лицензию, и, соответственно, утратила право управления многоквартирными домами. С 1 мая до момента проведения конкурса у собственников квартир дома №11 по ул. 1 Мая была возможность провести собрание и выбрать УК самостоятельно.</w:t>
      </w:r>
    </w:p>
    <w:p w:rsidR="00946562" w:rsidRDefault="00946562" w:rsidP="00946562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Требования законодательства и конкурсной документации таковы, что договор управления после конкурса заключается минимум на один год. Соответственно, в течение года собственники не вправе избрать иную УК. Конечно, есть и исключения из этого правила. Но это только ненадлежащее исполнение МУП «ЕРЦ» своих обязанностей, а не желание собственников выбрать иную УК.</w:t>
      </w:r>
    </w:p>
    <w:p w:rsidR="00946562" w:rsidRDefault="00946562" w:rsidP="00946562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Позиция МУП «ЕРЦ» понятна, поскольку она основана на результатах открытого конкурса по отбору управляющих компаний, проведенного 1 июня 2015г. В связи с тем, что по итогам конкурса по лоту, к которому относится этот дом, МУП «ЕРЦ» является победителем конкурса, соответственно МУП «ЕРЦ» обязано принять в управление и обслуживание данный дом.</w:t>
      </w:r>
    </w:p>
    <w:p w:rsidR="00946562" w:rsidRDefault="00946562" w:rsidP="00946562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данном случае, собственникам совершенно бесполезно предъявлять претензии к МУП «ЕРЦ», повторюсь, что МУП «ЕРЦ» в настоящее время исполняет обязательства, принятые по результатам проведенного конкурса.</w:t>
      </w:r>
    </w:p>
    <w:p w:rsidR="00946562" w:rsidRDefault="00946562" w:rsidP="00946562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Здесь вопросы необходимо задавать Управлению ЖКХ. В случае, если до проведения открытого конкурса собственниками было проведено собрание и избрана иная УК, соответствующий протокол собрания представлен в Управление ЖКХ, то указанный дом должен был быть исключен из конкурсной документации.</w:t>
      </w:r>
    </w:p>
    <w:p w:rsidR="00946562" w:rsidRDefault="00946562" w:rsidP="00946562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Насколько мне известно, указанный случай не единственный. Управляющие компании до момента проведения конкурса представили необходимые документы (протоколы) в Управление ЖКХ, но по непонятным причинам дома так и не были исключены из конкурсной документации.</w:t>
      </w:r>
    </w:p>
    <w:p w:rsidR="00946562" w:rsidRDefault="00946562" w:rsidP="00946562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настоящее время таким управляющим компаниям, как «Даниловское» и «Дом Плюс», указанных в тексте,  прямая дорога в Управление Федеральной антимонопольной службы; при таких обстоятельствах результаты проведенного конкурса могут быть обжалованы. Жилищное законодательство на стороне собственников!</w:t>
      </w:r>
    </w:p>
    <w:p w:rsidR="00946562" w:rsidRDefault="00946562" w:rsidP="00946562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</w:rPr>
      </w:pPr>
    </w:p>
    <w:p w:rsidR="000434D3" w:rsidRDefault="00946562" w:rsidP="00946562">
      <w:pPr>
        <w:pStyle w:val="a3"/>
        <w:shd w:val="clear" w:color="auto" w:fill="FFFFFF"/>
        <w:spacing w:before="0" w:beforeAutospacing="0" w:after="150" w:afterAutospacing="0"/>
      </w:pPr>
      <w:r>
        <w:rPr>
          <w:rFonts w:ascii="Georgia" w:hAnsi="Georgia"/>
          <w:color w:val="000000"/>
        </w:rPr>
        <w:t xml:space="preserve">Источник: </w:t>
      </w:r>
      <w:r w:rsidRPr="00946562">
        <w:rPr>
          <w:rFonts w:ascii="Georgia" w:hAnsi="Georgia"/>
          <w:color w:val="000000"/>
        </w:rPr>
        <w:t>http://www.gorodskievesti.ru</w:t>
      </w:r>
    </w:p>
    <w:sectPr w:rsidR="0004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62"/>
    <w:rsid w:val="000434D3"/>
    <w:rsid w:val="00885E31"/>
    <w:rsid w:val="00946562"/>
    <w:rsid w:val="00D4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B1560-D5F3-4EA2-BDC6-FBEF16C7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562"/>
  </w:style>
  <w:style w:type="character" w:styleId="a4">
    <w:name w:val="Hyperlink"/>
    <w:basedOn w:val="a0"/>
    <w:uiPriority w:val="99"/>
    <w:semiHidden/>
    <w:unhideWhenUsed/>
    <w:rsid w:val="00946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Седельников</cp:lastModifiedBy>
  <cp:revision>4</cp:revision>
  <dcterms:created xsi:type="dcterms:W3CDTF">2015-06-10T04:18:00Z</dcterms:created>
  <dcterms:modified xsi:type="dcterms:W3CDTF">2015-06-10T04:19:00Z</dcterms:modified>
</cp:coreProperties>
</file>